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E642" w14:textId="77777777" w:rsidR="00861E85" w:rsidRDefault="00221F58" w:rsidP="00221F58">
      <w:pPr>
        <w:pStyle w:val="a3"/>
        <w:jc w:val="center"/>
        <w:rPr>
          <w:rFonts w:eastAsia="ＭＳ 明朝"/>
          <w:lang w:eastAsia="ja-JP"/>
        </w:rPr>
      </w:pPr>
      <w:r>
        <w:rPr>
          <w:rFonts w:eastAsia="ＭＳ 明朝" w:hint="eastAsia"/>
          <w:lang w:eastAsia="ja-JP"/>
        </w:rPr>
        <w:t>Random Thoughts 33</w:t>
      </w:r>
    </w:p>
    <w:p w14:paraId="5B5A32DD" w14:textId="77777777" w:rsidR="00221F58" w:rsidRDefault="00221F58" w:rsidP="00221F58">
      <w:pPr>
        <w:pStyle w:val="1"/>
        <w:rPr>
          <w:rFonts w:eastAsia="ＭＳ 明朝"/>
          <w:lang w:eastAsia="ja-JP"/>
        </w:rPr>
      </w:pPr>
      <w:r>
        <w:rPr>
          <w:rFonts w:eastAsia="ＭＳ 明朝" w:hint="eastAsia"/>
          <w:lang w:eastAsia="ja-JP"/>
        </w:rPr>
        <w:t>Learn the ropes</w:t>
      </w:r>
    </w:p>
    <w:p w14:paraId="2E5E2DAA" w14:textId="77777777" w:rsidR="00221F58" w:rsidRDefault="00221F58" w:rsidP="00221F58">
      <w:pPr>
        <w:jc w:val="both"/>
        <w:rPr>
          <w:rFonts w:eastAsia="ＭＳ 明朝"/>
          <w:lang w:eastAsia="ja-JP"/>
        </w:rPr>
      </w:pPr>
      <w:r>
        <w:rPr>
          <w:rFonts w:eastAsia="ＭＳ 明朝" w:hint="eastAsia"/>
          <w:lang w:eastAsia="ja-JP"/>
        </w:rPr>
        <w:t>This means to learn how to do something. It is a nautical</w:t>
      </w:r>
      <w:r>
        <w:rPr>
          <w:rStyle w:val="a7"/>
          <w:rFonts w:eastAsia="ＭＳ 明朝"/>
          <w:lang w:eastAsia="ja-JP"/>
        </w:rPr>
        <w:footnoteReference w:id="1"/>
      </w:r>
      <w:r>
        <w:rPr>
          <w:rFonts w:eastAsia="ＭＳ 明朝" w:hint="eastAsia"/>
          <w:lang w:eastAsia="ja-JP"/>
        </w:rPr>
        <w:t xml:space="preserve"> expression dating from the time of sailing ships. Much rope was used on sailing ships for the sails</w:t>
      </w:r>
      <w:r>
        <w:rPr>
          <w:rStyle w:val="a7"/>
          <w:rFonts w:eastAsia="ＭＳ 明朝"/>
          <w:lang w:eastAsia="ja-JP"/>
        </w:rPr>
        <w:footnoteReference w:id="2"/>
      </w:r>
      <w:r>
        <w:rPr>
          <w:rFonts w:eastAsia="ＭＳ 明朝" w:hint="eastAsia"/>
          <w:lang w:eastAsia="ja-JP"/>
        </w:rPr>
        <w:t xml:space="preserve"> and for many other purposes. A sailor had to learn how the different ropes were used. Today we use this expression when we talk about learning a new job, specifically, becoming accustomed to the job. Example: </w:t>
      </w:r>
      <w:r>
        <w:rPr>
          <w:rFonts w:eastAsia="ＭＳ 明朝"/>
          <w:lang w:eastAsia="ja-JP"/>
        </w:rPr>
        <w:t>“</w:t>
      </w:r>
      <w:r>
        <w:rPr>
          <w:rFonts w:eastAsia="ＭＳ 明朝" w:hint="eastAsia"/>
          <w:lang w:eastAsia="ja-JP"/>
        </w:rPr>
        <w:t xml:space="preserve">I am new at this job so I am still </w:t>
      </w:r>
      <w:r>
        <w:rPr>
          <w:rFonts w:eastAsia="ＭＳ 明朝" w:hint="eastAsia"/>
          <w:b/>
          <w:lang w:eastAsia="ja-JP"/>
        </w:rPr>
        <w:t>learning the ropes</w:t>
      </w:r>
      <w:r>
        <w:rPr>
          <w:rFonts w:eastAsia="ＭＳ 明朝" w:hint="eastAsia"/>
          <w:lang w:eastAsia="ja-JP"/>
        </w:rPr>
        <w:t>. Maybe in a few weeks I</w:t>
      </w:r>
      <w:r>
        <w:rPr>
          <w:rFonts w:eastAsia="ＭＳ 明朝"/>
          <w:lang w:eastAsia="ja-JP"/>
        </w:rPr>
        <w:t>’</w:t>
      </w:r>
      <w:r>
        <w:rPr>
          <w:rFonts w:eastAsia="ＭＳ 明朝" w:hint="eastAsia"/>
          <w:lang w:eastAsia="ja-JP"/>
        </w:rPr>
        <w:t>ll get the hang of it.</w:t>
      </w:r>
      <w:r>
        <w:rPr>
          <w:rFonts w:eastAsia="ＭＳ 明朝"/>
          <w:lang w:eastAsia="ja-JP"/>
        </w:rPr>
        <w:t>”</w:t>
      </w:r>
    </w:p>
    <w:p w14:paraId="6E0AA361" w14:textId="77777777" w:rsidR="00221F58" w:rsidRDefault="00221F58" w:rsidP="00221F58">
      <w:pPr>
        <w:pStyle w:val="1"/>
        <w:rPr>
          <w:rFonts w:eastAsia="ＭＳ 明朝"/>
          <w:lang w:eastAsia="ja-JP"/>
        </w:rPr>
      </w:pPr>
      <w:r>
        <w:rPr>
          <w:rFonts w:eastAsia="ＭＳ 明朝" w:hint="eastAsia"/>
          <w:lang w:eastAsia="ja-JP"/>
        </w:rPr>
        <w:t>Get the hang of</w:t>
      </w:r>
    </w:p>
    <w:p w14:paraId="292AAB2A" w14:textId="77777777" w:rsidR="00221F58" w:rsidRDefault="00221F58" w:rsidP="00221F58">
      <w:pPr>
        <w:jc w:val="both"/>
        <w:rPr>
          <w:rFonts w:eastAsia="ＭＳ 明朝"/>
          <w:lang w:eastAsia="ja-JP"/>
        </w:rPr>
      </w:pPr>
      <w:r>
        <w:rPr>
          <w:rFonts w:eastAsia="ＭＳ 明朝" w:hint="eastAsia"/>
          <w:lang w:eastAsia="ja-JP"/>
        </w:rPr>
        <w:t xml:space="preserve">This means to learn how to handle or do something with skill, through practice or diligence. Once you </w:t>
      </w:r>
      <w:r>
        <w:rPr>
          <w:rFonts w:eastAsia="ＭＳ 明朝"/>
          <w:lang w:eastAsia="ja-JP"/>
        </w:rPr>
        <w:t>“</w:t>
      </w:r>
      <w:r>
        <w:rPr>
          <w:rFonts w:eastAsia="ＭＳ 明朝" w:hint="eastAsia"/>
          <w:lang w:eastAsia="ja-JP"/>
        </w:rPr>
        <w:t>get the hang of</w:t>
      </w:r>
      <w:r>
        <w:rPr>
          <w:rFonts w:eastAsia="ＭＳ 明朝"/>
          <w:lang w:eastAsia="ja-JP"/>
        </w:rPr>
        <w:t>”</w:t>
      </w:r>
      <w:r>
        <w:rPr>
          <w:rFonts w:eastAsia="ＭＳ 明朝" w:hint="eastAsia"/>
          <w:lang w:eastAsia="ja-JP"/>
        </w:rPr>
        <w:t xml:space="preserve"> something, you are able to do it easily, skillfully, and confidently. If a person has trouble learning how to do something he might say, </w:t>
      </w:r>
      <w:r>
        <w:rPr>
          <w:rFonts w:eastAsia="ＭＳ 明朝"/>
          <w:lang w:eastAsia="ja-JP"/>
        </w:rPr>
        <w:t>“</w:t>
      </w:r>
      <w:r>
        <w:rPr>
          <w:rFonts w:eastAsia="ＭＳ 明朝" w:hint="eastAsia"/>
          <w:lang w:eastAsia="ja-JP"/>
        </w:rPr>
        <w:t xml:space="preserve">I am having trouble </w:t>
      </w:r>
      <w:r>
        <w:rPr>
          <w:rFonts w:eastAsia="ＭＳ 明朝" w:hint="eastAsia"/>
          <w:b/>
          <w:lang w:eastAsia="ja-JP"/>
        </w:rPr>
        <w:t>getting the hang of</w:t>
      </w:r>
      <w:r>
        <w:rPr>
          <w:rFonts w:eastAsia="ＭＳ 明朝" w:hint="eastAsia"/>
          <w:lang w:eastAsia="ja-JP"/>
        </w:rPr>
        <w:t xml:space="preserve"> it.</w:t>
      </w:r>
      <w:r>
        <w:rPr>
          <w:rFonts w:eastAsia="ＭＳ 明朝"/>
          <w:lang w:eastAsia="ja-JP"/>
        </w:rPr>
        <w:t>”</w:t>
      </w:r>
      <w:r w:rsidR="001E782A">
        <w:rPr>
          <w:rFonts w:eastAsia="ＭＳ 明朝" w:hint="eastAsia"/>
          <w:lang w:eastAsia="ja-JP"/>
        </w:rPr>
        <w:t xml:space="preserve"> A similar expression is </w:t>
      </w:r>
      <w:r w:rsidR="001E782A">
        <w:rPr>
          <w:rFonts w:eastAsia="ＭＳ 明朝" w:hint="eastAsia"/>
          <w:b/>
          <w:lang w:eastAsia="ja-JP"/>
        </w:rPr>
        <w:t>get used to</w:t>
      </w:r>
      <w:r w:rsidR="001E782A">
        <w:rPr>
          <w:rFonts w:eastAsia="ＭＳ 明朝" w:hint="eastAsia"/>
          <w:lang w:eastAsia="ja-JP"/>
        </w:rPr>
        <w:t xml:space="preserve"> which means to become accustomed to. The difference is that </w:t>
      </w:r>
      <w:r w:rsidR="001E782A">
        <w:rPr>
          <w:rFonts w:eastAsia="ＭＳ 明朝" w:hint="eastAsia"/>
          <w:b/>
          <w:lang w:eastAsia="ja-JP"/>
        </w:rPr>
        <w:t>get the hang of</w:t>
      </w:r>
      <w:r w:rsidR="001E782A">
        <w:rPr>
          <w:rFonts w:eastAsia="ＭＳ 明朝" w:hint="eastAsia"/>
          <w:lang w:eastAsia="ja-JP"/>
        </w:rPr>
        <w:t xml:space="preserve"> is used when </w:t>
      </w:r>
      <w:r w:rsidR="001E782A">
        <w:rPr>
          <w:rFonts w:eastAsia="ＭＳ 明朝" w:hint="eastAsia"/>
          <w:b/>
          <w:lang w:eastAsia="ja-JP"/>
        </w:rPr>
        <w:t>learning</w:t>
      </w:r>
      <w:r w:rsidR="001E782A">
        <w:rPr>
          <w:rFonts w:eastAsia="ＭＳ 明朝" w:hint="eastAsia"/>
          <w:lang w:eastAsia="ja-JP"/>
        </w:rPr>
        <w:t xml:space="preserve"> to do something, whereas </w:t>
      </w:r>
      <w:r w:rsidR="001E782A">
        <w:rPr>
          <w:rFonts w:eastAsia="ＭＳ 明朝" w:hint="eastAsia"/>
          <w:b/>
          <w:lang w:eastAsia="ja-JP"/>
        </w:rPr>
        <w:t>get used to</w:t>
      </w:r>
      <w:r w:rsidR="001E782A">
        <w:rPr>
          <w:rFonts w:eastAsia="ＭＳ 明朝" w:hint="eastAsia"/>
          <w:lang w:eastAsia="ja-JP"/>
        </w:rPr>
        <w:t xml:space="preserve"> has a more general usage. For example, </w:t>
      </w:r>
      <w:r w:rsidR="001E782A">
        <w:rPr>
          <w:rFonts w:eastAsia="ＭＳ 明朝"/>
          <w:lang w:eastAsia="ja-JP"/>
        </w:rPr>
        <w:t>“</w:t>
      </w:r>
      <w:r w:rsidR="001E782A">
        <w:rPr>
          <w:rFonts w:eastAsia="ＭＳ 明朝" w:hint="eastAsia"/>
          <w:lang w:eastAsia="ja-JP"/>
        </w:rPr>
        <w:t>I can</w:t>
      </w:r>
      <w:r w:rsidR="001E782A">
        <w:rPr>
          <w:rFonts w:eastAsia="ＭＳ 明朝"/>
          <w:lang w:eastAsia="ja-JP"/>
        </w:rPr>
        <w:t>’</w:t>
      </w:r>
      <w:r w:rsidR="001E782A">
        <w:rPr>
          <w:rFonts w:eastAsia="ＭＳ 明朝" w:hint="eastAsia"/>
          <w:lang w:eastAsia="ja-JP"/>
        </w:rPr>
        <w:t>t get used to always having to wear a suit and necktie.</w:t>
      </w:r>
      <w:r w:rsidR="001E782A">
        <w:rPr>
          <w:rFonts w:eastAsia="ＭＳ 明朝"/>
          <w:lang w:eastAsia="ja-JP"/>
        </w:rPr>
        <w:t>”</w:t>
      </w:r>
      <w:r w:rsidR="001E782A">
        <w:rPr>
          <w:rFonts w:eastAsia="ＭＳ 明朝" w:hint="eastAsia"/>
          <w:lang w:eastAsia="ja-JP"/>
        </w:rPr>
        <w:t xml:space="preserve"> This means, that it feels uncomfortable or awkward probably because for a long time the person never had to wear a suit and necktie. If </w:t>
      </w:r>
      <w:r w:rsidR="001E782A">
        <w:rPr>
          <w:rFonts w:eastAsia="ＭＳ 明朝" w:hint="eastAsia"/>
          <w:b/>
          <w:lang w:eastAsia="ja-JP"/>
        </w:rPr>
        <w:t>get the hang of</w:t>
      </w:r>
      <w:r w:rsidR="001E782A">
        <w:rPr>
          <w:rFonts w:eastAsia="ＭＳ 明朝" w:hint="eastAsia"/>
          <w:lang w:eastAsia="ja-JP"/>
        </w:rPr>
        <w:t xml:space="preserve"> was used in that sentence, </w:t>
      </w:r>
      <w:r w:rsidR="001E782A">
        <w:rPr>
          <w:rFonts w:eastAsia="ＭＳ 明朝"/>
          <w:lang w:eastAsia="ja-JP"/>
        </w:rPr>
        <w:t>“</w:t>
      </w:r>
      <w:r w:rsidR="001E782A">
        <w:rPr>
          <w:rFonts w:eastAsia="ＭＳ 明朝" w:hint="eastAsia"/>
          <w:lang w:eastAsia="ja-JP"/>
        </w:rPr>
        <w:t>I can</w:t>
      </w:r>
      <w:r w:rsidR="001E782A">
        <w:rPr>
          <w:rFonts w:eastAsia="ＭＳ 明朝"/>
          <w:lang w:eastAsia="ja-JP"/>
        </w:rPr>
        <w:t>’</w:t>
      </w:r>
      <w:r w:rsidR="001E782A">
        <w:rPr>
          <w:rFonts w:eastAsia="ＭＳ 明朝" w:hint="eastAsia"/>
          <w:lang w:eastAsia="ja-JP"/>
        </w:rPr>
        <w:t xml:space="preserve">t </w:t>
      </w:r>
      <w:r w:rsidR="001E782A">
        <w:rPr>
          <w:rFonts w:eastAsia="ＭＳ 明朝" w:hint="eastAsia"/>
          <w:b/>
          <w:lang w:eastAsia="ja-JP"/>
        </w:rPr>
        <w:t>get the hang of</w:t>
      </w:r>
      <w:r w:rsidR="001E782A">
        <w:rPr>
          <w:rFonts w:eastAsia="ＭＳ 明朝" w:hint="eastAsia"/>
          <w:lang w:eastAsia="ja-JP"/>
        </w:rPr>
        <w:t xml:space="preserve"> wearing a suit and necktie,</w:t>
      </w:r>
      <w:r w:rsidR="001E782A">
        <w:rPr>
          <w:rFonts w:eastAsia="ＭＳ 明朝"/>
          <w:lang w:eastAsia="ja-JP"/>
        </w:rPr>
        <w:t>”</w:t>
      </w:r>
      <w:r w:rsidR="001E782A">
        <w:rPr>
          <w:rFonts w:eastAsia="ＭＳ 明朝" w:hint="eastAsia"/>
          <w:lang w:eastAsia="ja-JP"/>
        </w:rPr>
        <w:t xml:space="preserve"> it would mean that the person is having trouble learning how to wear them. That would seem odd and unnatural.</w:t>
      </w:r>
    </w:p>
    <w:p w14:paraId="64F52586" w14:textId="77777777" w:rsidR="001E782A" w:rsidRDefault="001E782A" w:rsidP="001E782A">
      <w:pPr>
        <w:pStyle w:val="1"/>
        <w:rPr>
          <w:rFonts w:eastAsia="ＭＳ 明朝"/>
          <w:lang w:eastAsia="ja-JP"/>
        </w:rPr>
      </w:pPr>
      <w:r>
        <w:rPr>
          <w:rFonts w:eastAsia="ＭＳ 明朝" w:hint="eastAsia"/>
          <w:lang w:eastAsia="ja-JP"/>
        </w:rPr>
        <w:t>Tell a white lie</w:t>
      </w:r>
    </w:p>
    <w:p w14:paraId="2BAD7985" w14:textId="77777777" w:rsidR="001E782A" w:rsidRPr="00C80EDE" w:rsidRDefault="001E782A" w:rsidP="001E782A">
      <w:pPr>
        <w:jc w:val="both"/>
        <w:rPr>
          <w:rFonts w:eastAsia="ＭＳ 明朝"/>
          <w:lang w:eastAsia="ja-JP"/>
        </w:rPr>
      </w:pPr>
      <w:r>
        <w:rPr>
          <w:rFonts w:eastAsia="ＭＳ 明朝" w:hint="eastAsia"/>
          <w:lang w:eastAsia="ja-JP"/>
        </w:rPr>
        <w:t xml:space="preserve">This means to tell a seemingly small, insignificant, or harmless lie, often in order not to offend or upset someone. A good example would be a </w:t>
      </w:r>
      <w:r>
        <w:rPr>
          <w:rFonts w:eastAsia="ＭＳ 明朝"/>
          <w:lang w:eastAsia="ja-JP"/>
        </w:rPr>
        <w:t>situation</w:t>
      </w:r>
      <w:r>
        <w:rPr>
          <w:rFonts w:eastAsia="ＭＳ 明朝" w:hint="eastAsia"/>
          <w:lang w:eastAsia="ja-JP"/>
        </w:rPr>
        <w:t xml:space="preserve"> where a friend got a new hairstyle or major change</w:t>
      </w:r>
      <w:r w:rsidR="00500615">
        <w:rPr>
          <w:rFonts w:eastAsia="ＭＳ 明朝" w:hint="eastAsia"/>
          <w:lang w:eastAsia="ja-JP"/>
        </w:rPr>
        <w:t xml:space="preserve"> in appearance</w:t>
      </w:r>
      <w:r>
        <w:rPr>
          <w:rFonts w:eastAsia="ＭＳ 明朝" w:hint="eastAsia"/>
          <w:lang w:eastAsia="ja-JP"/>
        </w:rPr>
        <w:t xml:space="preserve">. The friend really likes that change, but you personally think it looks awful. </w:t>
      </w:r>
      <w:r w:rsidR="00C80EDE">
        <w:rPr>
          <w:rFonts w:eastAsia="ＭＳ 明朝" w:hint="eastAsia"/>
          <w:lang w:eastAsia="ja-JP"/>
        </w:rPr>
        <w:t xml:space="preserve">If your friend asks you what you think of the change, and you really think it looks awful, you would not say that, but instead you would probably say that it looks wonderful. That would be an example of </w:t>
      </w:r>
      <w:r w:rsidR="00C80EDE">
        <w:rPr>
          <w:rFonts w:eastAsia="ＭＳ 明朝" w:hint="eastAsia"/>
          <w:b/>
          <w:lang w:eastAsia="ja-JP"/>
        </w:rPr>
        <w:t>telling a white lie</w:t>
      </w:r>
      <w:r w:rsidR="00C80EDE">
        <w:rPr>
          <w:rFonts w:eastAsia="ＭＳ 明朝" w:hint="eastAsia"/>
          <w:lang w:eastAsia="ja-JP"/>
        </w:rPr>
        <w:t xml:space="preserve">. I think this is different from the Japanese expression </w:t>
      </w:r>
      <w:r w:rsidR="00C80EDE">
        <w:rPr>
          <w:rFonts w:eastAsia="ＭＳ 明朝" w:hint="eastAsia"/>
          <w:lang w:eastAsia="ja-JP"/>
        </w:rPr>
        <w:t>噓も方便</w:t>
      </w:r>
      <w:r w:rsidR="00C80EDE">
        <w:rPr>
          <w:rFonts w:eastAsia="ＭＳ 明朝" w:hint="eastAsia"/>
          <w:lang w:eastAsia="ja-JP"/>
        </w:rPr>
        <w:t xml:space="preserve"> because this is what we call an </w:t>
      </w:r>
      <w:r w:rsidR="00C80EDE">
        <w:rPr>
          <w:rFonts w:eastAsia="ＭＳ 明朝" w:hint="eastAsia"/>
          <w:b/>
          <w:lang w:eastAsia="ja-JP"/>
        </w:rPr>
        <w:t>expedient lie</w:t>
      </w:r>
      <w:r w:rsidR="00C80EDE">
        <w:rPr>
          <w:rFonts w:eastAsia="ＭＳ 明朝" w:hint="eastAsia"/>
          <w:lang w:eastAsia="ja-JP"/>
        </w:rPr>
        <w:t xml:space="preserve">. </w:t>
      </w:r>
      <w:r w:rsidR="00C80EDE">
        <w:rPr>
          <w:rFonts w:eastAsia="ＭＳ 明朝" w:hint="eastAsia"/>
          <w:b/>
          <w:lang w:eastAsia="ja-JP"/>
        </w:rPr>
        <w:t>Expedient</w:t>
      </w:r>
      <w:r w:rsidR="00C80EDE">
        <w:rPr>
          <w:rFonts w:eastAsia="ＭＳ 明朝" w:hint="eastAsia"/>
          <w:lang w:eastAsia="ja-JP"/>
        </w:rPr>
        <w:t xml:space="preserve"> means </w:t>
      </w:r>
      <w:r w:rsidR="00C80EDE">
        <w:rPr>
          <w:rFonts w:eastAsia="ＭＳ 明朝"/>
          <w:lang w:eastAsia="ja-JP"/>
        </w:rPr>
        <w:t>“</w:t>
      </w:r>
      <w:r w:rsidR="00C80EDE">
        <w:rPr>
          <w:rFonts w:eastAsia="ＭＳ 明朝" w:hint="eastAsia"/>
          <w:lang w:eastAsia="ja-JP"/>
        </w:rPr>
        <w:t>convenient and practical although possibly improper or immoral.</w:t>
      </w:r>
      <w:r w:rsidR="00C80EDE">
        <w:rPr>
          <w:rFonts w:eastAsia="ＭＳ 明朝"/>
          <w:lang w:eastAsia="ja-JP"/>
        </w:rPr>
        <w:t>”</w:t>
      </w:r>
      <w:r w:rsidR="00C80EDE">
        <w:rPr>
          <w:rFonts w:eastAsia="ＭＳ 明朝" w:hint="eastAsia"/>
          <w:lang w:eastAsia="ja-JP"/>
        </w:rPr>
        <w:t xml:space="preserve"> In other words, when we tell an </w:t>
      </w:r>
      <w:r w:rsidR="00C80EDE">
        <w:rPr>
          <w:rFonts w:eastAsia="ＭＳ 明朝" w:hint="eastAsia"/>
          <w:b/>
          <w:lang w:eastAsia="ja-JP"/>
        </w:rPr>
        <w:t xml:space="preserve">expedient </w:t>
      </w:r>
      <w:proofErr w:type="gramStart"/>
      <w:r w:rsidR="00C80EDE">
        <w:rPr>
          <w:rFonts w:eastAsia="ＭＳ 明朝" w:hint="eastAsia"/>
          <w:b/>
          <w:lang w:eastAsia="ja-JP"/>
        </w:rPr>
        <w:t>lie</w:t>
      </w:r>
      <w:proofErr w:type="gramEnd"/>
      <w:r w:rsidR="00C80EDE">
        <w:rPr>
          <w:rFonts w:eastAsia="ＭＳ 明朝" w:hint="eastAsia"/>
          <w:lang w:eastAsia="ja-JP"/>
        </w:rPr>
        <w:t xml:space="preserve"> we realize that </w:t>
      </w:r>
      <w:r w:rsidR="00C44848">
        <w:rPr>
          <w:rFonts w:eastAsia="ＭＳ 明朝" w:hint="eastAsia"/>
          <w:lang w:eastAsia="ja-JP"/>
        </w:rPr>
        <w:t>lying is wrong</w:t>
      </w:r>
      <w:r w:rsidR="00C80EDE">
        <w:rPr>
          <w:rFonts w:eastAsia="ＭＳ 明朝" w:hint="eastAsia"/>
          <w:lang w:eastAsia="ja-JP"/>
        </w:rPr>
        <w:t xml:space="preserve">, but telling a lie makes </w:t>
      </w:r>
      <w:r w:rsidR="00C44848">
        <w:rPr>
          <w:rFonts w:eastAsia="ＭＳ 明朝" w:hint="eastAsia"/>
          <w:lang w:eastAsia="ja-JP"/>
        </w:rPr>
        <w:t>the</w:t>
      </w:r>
      <w:r w:rsidR="00C80EDE">
        <w:rPr>
          <w:rFonts w:eastAsia="ＭＳ 明朝" w:hint="eastAsia"/>
          <w:lang w:eastAsia="ja-JP"/>
        </w:rPr>
        <w:t xml:space="preserve"> </w:t>
      </w:r>
      <w:r w:rsidR="00C80EDE">
        <w:rPr>
          <w:rFonts w:eastAsia="ＭＳ 明朝"/>
          <w:lang w:eastAsia="ja-JP"/>
        </w:rPr>
        <w:t>situation</w:t>
      </w:r>
      <w:r w:rsidR="00C80EDE">
        <w:rPr>
          <w:rFonts w:eastAsia="ＭＳ 明朝" w:hint="eastAsia"/>
          <w:lang w:eastAsia="ja-JP"/>
        </w:rPr>
        <w:t xml:space="preserve"> seem to be better.</w:t>
      </w:r>
    </w:p>
    <w:sectPr w:rsidR="001E782A" w:rsidRPr="00C80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1985" w14:textId="77777777" w:rsidR="00E0286E" w:rsidRDefault="00E0286E" w:rsidP="00221F58">
      <w:pPr>
        <w:spacing w:after="0" w:line="240" w:lineRule="auto"/>
      </w:pPr>
      <w:r>
        <w:separator/>
      </w:r>
    </w:p>
  </w:endnote>
  <w:endnote w:type="continuationSeparator" w:id="0">
    <w:p w14:paraId="10AA8A69" w14:textId="77777777" w:rsidR="00E0286E" w:rsidRDefault="00E0286E" w:rsidP="0022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D119" w14:textId="77777777" w:rsidR="00E0286E" w:rsidRDefault="00E0286E" w:rsidP="00221F58">
      <w:pPr>
        <w:spacing w:after="0" w:line="240" w:lineRule="auto"/>
      </w:pPr>
      <w:r>
        <w:separator/>
      </w:r>
    </w:p>
  </w:footnote>
  <w:footnote w:type="continuationSeparator" w:id="0">
    <w:p w14:paraId="2E62D33C" w14:textId="77777777" w:rsidR="00E0286E" w:rsidRDefault="00E0286E" w:rsidP="00221F58">
      <w:pPr>
        <w:spacing w:after="0" w:line="240" w:lineRule="auto"/>
      </w:pPr>
      <w:r>
        <w:continuationSeparator/>
      </w:r>
    </w:p>
  </w:footnote>
  <w:footnote w:id="1">
    <w:p w14:paraId="435D6CE0" w14:textId="77777777" w:rsidR="00221F58" w:rsidRPr="00221F58" w:rsidRDefault="00221F58">
      <w:pPr>
        <w:pStyle w:val="a5"/>
        <w:rPr>
          <w:rFonts w:eastAsia="ＭＳ 明朝"/>
          <w:lang w:eastAsia="ja-JP"/>
        </w:rPr>
      </w:pPr>
      <w:r>
        <w:rPr>
          <w:rStyle w:val="a7"/>
        </w:rPr>
        <w:footnoteRef/>
      </w:r>
      <w:r w:rsidRPr="00221F58">
        <w:rPr>
          <w:rFonts w:hint="eastAsia"/>
        </w:rPr>
        <w:t>航海の</w:t>
      </w:r>
    </w:p>
  </w:footnote>
  <w:footnote w:id="2">
    <w:p w14:paraId="7226ADF4" w14:textId="77777777" w:rsidR="00221F58" w:rsidRPr="00221F58" w:rsidRDefault="00221F58">
      <w:pPr>
        <w:pStyle w:val="a5"/>
        <w:rPr>
          <w:rFonts w:eastAsia="ＭＳ 明朝"/>
          <w:lang w:eastAsia="ja-JP"/>
        </w:rPr>
      </w:pPr>
      <w:r>
        <w:rPr>
          <w:rStyle w:val="a7"/>
        </w:rPr>
        <w:footnoteRef/>
      </w:r>
      <w:r w:rsidRPr="00221F58">
        <w:rPr>
          <w:rFonts w:hint="eastAsia"/>
        </w:rPr>
        <w:t>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vB0cJRaF2Sq0+lP8HhyStML+eAdZI7ikRVsTSBlUvCX4VeM8Sh41PKGtvW9CyNQRsqWgh3C/axQ/uB8BCMRfXg==" w:salt="lu6M5RdC+9AANGkDCvjWLw=="/>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F58"/>
    <w:rsid w:val="00002F6F"/>
    <w:rsid w:val="00091B76"/>
    <w:rsid w:val="001E782A"/>
    <w:rsid w:val="00221F58"/>
    <w:rsid w:val="00475E29"/>
    <w:rsid w:val="00500615"/>
    <w:rsid w:val="006E2FC6"/>
    <w:rsid w:val="00805AC9"/>
    <w:rsid w:val="00861E85"/>
    <w:rsid w:val="00AF3C49"/>
    <w:rsid w:val="00BD2EAB"/>
    <w:rsid w:val="00C44848"/>
    <w:rsid w:val="00C737CE"/>
    <w:rsid w:val="00C80EDE"/>
    <w:rsid w:val="00DA2DFB"/>
    <w:rsid w:val="00E0286E"/>
    <w:rsid w:val="00FC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A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21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1F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221F58"/>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221F58"/>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221F58"/>
    <w:pPr>
      <w:spacing w:after="0" w:line="240" w:lineRule="auto"/>
    </w:pPr>
    <w:rPr>
      <w:sz w:val="20"/>
      <w:szCs w:val="20"/>
    </w:rPr>
  </w:style>
  <w:style w:type="character" w:customStyle="1" w:styleId="a6">
    <w:name w:val="脚注文字列 (文字)"/>
    <w:basedOn w:val="a0"/>
    <w:link w:val="a5"/>
    <w:uiPriority w:val="99"/>
    <w:semiHidden/>
    <w:rsid w:val="00221F58"/>
    <w:rPr>
      <w:sz w:val="20"/>
      <w:szCs w:val="20"/>
    </w:rPr>
  </w:style>
  <w:style w:type="character" w:styleId="a7">
    <w:name w:val="footnote reference"/>
    <w:basedOn w:val="a0"/>
    <w:uiPriority w:val="99"/>
    <w:semiHidden/>
    <w:unhideWhenUsed/>
    <w:rsid w:val="00221F58"/>
    <w:rPr>
      <w:vertAlign w:val="superscript"/>
    </w:rPr>
  </w:style>
  <w:style w:type="paragraph" w:styleId="a8">
    <w:name w:val="header"/>
    <w:basedOn w:val="a"/>
    <w:link w:val="a9"/>
    <w:uiPriority w:val="99"/>
    <w:unhideWhenUsed/>
    <w:rsid w:val="00AF3C49"/>
    <w:pPr>
      <w:tabs>
        <w:tab w:val="center" w:pos="4252"/>
        <w:tab w:val="right" w:pos="8504"/>
      </w:tabs>
      <w:snapToGrid w:val="0"/>
    </w:pPr>
  </w:style>
  <w:style w:type="character" w:customStyle="1" w:styleId="a9">
    <w:name w:val="ヘッダー (文字)"/>
    <w:basedOn w:val="a0"/>
    <w:link w:val="a8"/>
    <w:uiPriority w:val="99"/>
    <w:rsid w:val="00AF3C49"/>
  </w:style>
  <w:style w:type="paragraph" w:styleId="aa">
    <w:name w:val="footer"/>
    <w:basedOn w:val="a"/>
    <w:link w:val="ab"/>
    <w:uiPriority w:val="99"/>
    <w:unhideWhenUsed/>
    <w:rsid w:val="00AF3C49"/>
    <w:pPr>
      <w:tabs>
        <w:tab w:val="center" w:pos="4252"/>
        <w:tab w:val="right" w:pos="8504"/>
      </w:tabs>
      <w:snapToGrid w:val="0"/>
    </w:pPr>
  </w:style>
  <w:style w:type="character" w:customStyle="1" w:styleId="ab">
    <w:name w:val="フッター (文字)"/>
    <w:basedOn w:val="a0"/>
    <w:link w:val="aa"/>
    <w:uiPriority w:val="99"/>
    <w:rsid w:val="00AF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1F77-955D-4988-8FE2-8FD80F18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8</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33</dc:title>
  <dc:creator>Richard A. Moe</dc:creator>
  <cp:lastModifiedBy/>
  <cp:revision>1</cp:revision>
  <dcterms:created xsi:type="dcterms:W3CDTF">2020-08-26T06:45:00Z</dcterms:created>
  <dcterms:modified xsi:type="dcterms:W3CDTF">2020-08-26T07:53:00Z</dcterms:modified>
</cp:coreProperties>
</file>